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3EA04" w14:textId="463AB838" w:rsidR="0004516A" w:rsidRDefault="77F4DFAE" w:rsidP="0004516A">
      <w:pPr>
        <w:pStyle w:val="Heading1"/>
      </w:pPr>
      <w:r>
        <w:t xml:space="preserve">S3 </w:t>
      </w:r>
      <w:r w:rsidR="3C414FC2">
        <w:t xml:space="preserve">Operational performance </w:t>
      </w:r>
      <w:r w:rsidR="005B30CB">
        <w:t>review</w:t>
      </w:r>
      <w:r w:rsidR="3C414FC2">
        <w:t xml:space="preserve"> </w:t>
      </w:r>
    </w:p>
    <w:p w14:paraId="77C0BBB9" w14:textId="6FB13100" w:rsidR="0083589D" w:rsidRPr="0083589D" w:rsidRDefault="12378B54" w:rsidP="4B2BB1BD">
      <w:pPr>
        <w:jc w:val="both"/>
      </w:pPr>
      <w:r w:rsidRPr="4B2BB1BD">
        <w:t>Below</w:t>
      </w:r>
      <w:r w:rsidR="2C530884" w:rsidRPr="4B2BB1BD">
        <w:t xml:space="preserve"> are the action areas looked at in the fleet operations sustainability review. The review sought initiatives that </w:t>
      </w:r>
      <w:r w:rsidR="03E6AC3D" w:rsidRPr="4B2BB1BD">
        <w:t>fit</w:t>
      </w:r>
      <w:r w:rsidR="2C530884" w:rsidRPr="4B2BB1BD">
        <w:t xml:space="preserve"> our operation</w:t>
      </w:r>
      <w:r w:rsidR="668B7346" w:rsidRPr="4B2BB1BD">
        <w:t xml:space="preserve"> with the aim </w:t>
      </w:r>
      <w:r w:rsidR="2C530884" w:rsidRPr="4B2BB1BD">
        <w:t xml:space="preserve">to reduce the environmental impact of </w:t>
      </w:r>
      <w:r w:rsidR="04B92045" w:rsidRPr="4B2BB1BD">
        <w:t>our fleet operation</w:t>
      </w:r>
      <w:r w:rsidR="2C530884" w:rsidRPr="4B2BB1BD">
        <w:t xml:space="preserve"> and boost efficiency. </w:t>
      </w:r>
    </w:p>
    <w:p w14:paraId="43B43220" w14:textId="00F3F58D" w:rsidR="003408BB" w:rsidRDefault="2C530884" w:rsidP="4B2BB1BD">
      <w:pPr>
        <w:pStyle w:val="ListParagraph"/>
        <w:ind w:left="0"/>
        <w:jc w:val="both"/>
        <w:rPr>
          <w:i/>
          <w:iCs/>
        </w:rPr>
      </w:pPr>
      <w:r w:rsidRPr="4B2BB1BD">
        <w:rPr>
          <w:i/>
          <w:iCs/>
        </w:rPr>
        <w:t xml:space="preserve">[Select the </w:t>
      </w:r>
      <w:r w:rsidR="1AB95CEB" w:rsidRPr="4B2BB1BD">
        <w:rPr>
          <w:i/>
          <w:iCs/>
        </w:rPr>
        <w:t xml:space="preserve">identified </w:t>
      </w:r>
      <w:r w:rsidRPr="4B2BB1BD">
        <w:rPr>
          <w:i/>
          <w:iCs/>
        </w:rPr>
        <w:t>action areas].</w:t>
      </w:r>
    </w:p>
    <w:p w14:paraId="4C5B070A" w14:textId="052342DC" w:rsidR="003408BB" w:rsidRDefault="3EDA910E" w:rsidP="4B2BB1BD">
      <w:pPr>
        <w:pStyle w:val="ListParagraph"/>
        <w:numPr>
          <w:ilvl w:val="0"/>
          <w:numId w:val="5"/>
        </w:numPr>
        <w:jc w:val="both"/>
        <w:rPr>
          <w:i/>
          <w:iCs/>
        </w:rPr>
      </w:pPr>
      <w:r>
        <w:t>Technology to optimise operations, including vehicle efficiency improvements</w:t>
      </w:r>
    </w:p>
    <w:p w14:paraId="535AB059" w14:textId="7D6CC60D" w:rsidR="003408BB" w:rsidRDefault="003408BB" w:rsidP="001416E6">
      <w:pPr>
        <w:pStyle w:val="ListParagraph"/>
        <w:numPr>
          <w:ilvl w:val="0"/>
          <w:numId w:val="5"/>
        </w:numPr>
        <w:jc w:val="both"/>
      </w:pPr>
      <w:r w:rsidRPr="003408BB">
        <w:t>Collaborat</w:t>
      </w:r>
      <w:r>
        <w:t>e</w:t>
      </w:r>
      <w:r w:rsidRPr="003408BB">
        <w:t xml:space="preserve"> to share resources and infrastructure</w:t>
      </w:r>
    </w:p>
    <w:p w14:paraId="695A0CCE" w14:textId="77777777" w:rsidR="003408BB" w:rsidRDefault="003408BB" w:rsidP="001416E6">
      <w:pPr>
        <w:pStyle w:val="ListParagraph"/>
        <w:numPr>
          <w:ilvl w:val="0"/>
          <w:numId w:val="5"/>
        </w:numPr>
        <w:jc w:val="both"/>
      </w:pPr>
      <w:r w:rsidRPr="003408BB">
        <w:t>Use renewable energy sources</w:t>
      </w:r>
    </w:p>
    <w:p w14:paraId="6E833A7C" w14:textId="77777777" w:rsidR="003408BB" w:rsidRDefault="003408BB" w:rsidP="001416E6">
      <w:pPr>
        <w:pStyle w:val="ListParagraph"/>
        <w:numPr>
          <w:ilvl w:val="0"/>
          <w:numId w:val="5"/>
        </w:numPr>
        <w:jc w:val="both"/>
      </w:pPr>
      <w:r w:rsidRPr="003408BB">
        <w:t>Retim</w:t>
      </w:r>
      <w:r>
        <w:t>e</w:t>
      </w:r>
      <w:r w:rsidRPr="003408BB">
        <w:t xml:space="preserve"> fleet activities to avoid peak congested periods</w:t>
      </w:r>
    </w:p>
    <w:p w14:paraId="7FB69B6D" w14:textId="162F04A6" w:rsidR="003408BB" w:rsidRDefault="3EDA910E" w:rsidP="001416E6">
      <w:pPr>
        <w:pStyle w:val="ListParagraph"/>
        <w:numPr>
          <w:ilvl w:val="0"/>
          <w:numId w:val="5"/>
        </w:numPr>
        <w:jc w:val="both"/>
      </w:pPr>
      <w:r>
        <w:t>Improve first</w:t>
      </w:r>
      <w:r w:rsidR="57AB0B60">
        <w:t>-</w:t>
      </w:r>
      <w:r>
        <w:t>time delivery performance</w:t>
      </w:r>
    </w:p>
    <w:p w14:paraId="5A777F79" w14:textId="5CE6FD99" w:rsidR="003408BB" w:rsidRDefault="3EDA910E" w:rsidP="4B2BB1BD">
      <w:pPr>
        <w:pStyle w:val="ListParagraph"/>
        <w:numPr>
          <w:ilvl w:val="0"/>
          <w:numId w:val="5"/>
        </w:numPr>
        <w:jc w:val="both"/>
      </w:pPr>
      <w:r w:rsidRPr="4B2BB1BD">
        <w:t>Consolidate loads and activities</w:t>
      </w:r>
    </w:p>
    <w:p w14:paraId="2DD9E5F5" w14:textId="77777777" w:rsidR="003408BB" w:rsidRDefault="003408BB" w:rsidP="001416E6">
      <w:pPr>
        <w:pStyle w:val="ListParagraph"/>
        <w:numPr>
          <w:ilvl w:val="0"/>
          <w:numId w:val="5"/>
        </w:numPr>
        <w:jc w:val="both"/>
      </w:pPr>
      <w:r w:rsidRPr="003408BB">
        <w:t>Provid</w:t>
      </w:r>
      <w:r>
        <w:t>e</w:t>
      </w:r>
      <w:r w:rsidRPr="003408BB">
        <w:t xml:space="preserve"> training to enable improvements in fuel efficiency</w:t>
      </w:r>
    </w:p>
    <w:p w14:paraId="58B2C99A" w14:textId="77777777" w:rsidR="003408BB" w:rsidRDefault="003408BB" w:rsidP="001416E6">
      <w:pPr>
        <w:pStyle w:val="ListParagraph"/>
        <w:numPr>
          <w:ilvl w:val="0"/>
          <w:numId w:val="5"/>
        </w:numPr>
        <w:jc w:val="both"/>
      </w:pPr>
      <w:r>
        <w:t>Use</w:t>
      </w:r>
      <w:r w:rsidRPr="003408BB">
        <w:t xml:space="preserve"> e-cargo bikes to replace van movements</w:t>
      </w:r>
    </w:p>
    <w:p w14:paraId="484501A6" w14:textId="67E5F8EF" w:rsidR="00B30CFD" w:rsidRDefault="003408BB" w:rsidP="001416E6">
      <w:pPr>
        <w:pStyle w:val="ListParagraph"/>
        <w:numPr>
          <w:ilvl w:val="0"/>
          <w:numId w:val="5"/>
        </w:numPr>
        <w:jc w:val="both"/>
      </w:pPr>
      <w:r>
        <w:t>R</w:t>
      </w:r>
      <w:r w:rsidRPr="003408BB">
        <w:t xml:space="preserve">eplace </w:t>
      </w:r>
      <w:r>
        <w:t>i</w:t>
      </w:r>
      <w:r w:rsidRPr="003408BB">
        <w:t xml:space="preserve">nternal combustion engine </w:t>
      </w:r>
      <w:r>
        <w:t xml:space="preserve">plant vehicles </w:t>
      </w:r>
      <w:r w:rsidRPr="003408BB">
        <w:t>to electric</w:t>
      </w:r>
      <w:r>
        <w:t xml:space="preserve"> (e.g. forklift)</w:t>
      </w:r>
    </w:p>
    <w:p w14:paraId="04D9ED11" w14:textId="7B0371D0" w:rsidR="003408BB" w:rsidRDefault="3EDA910E" w:rsidP="001416E6">
      <w:pPr>
        <w:pStyle w:val="ListParagraph"/>
        <w:numPr>
          <w:ilvl w:val="0"/>
          <w:numId w:val="5"/>
        </w:numPr>
        <w:jc w:val="both"/>
        <w:rPr>
          <w:i/>
          <w:iCs/>
        </w:rPr>
      </w:pPr>
      <w:r w:rsidRPr="4B2BB1BD">
        <w:rPr>
          <w:i/>
          <w:iCs/>
        </w:rPr>
        <w:t>[other]</w:t>
      </w:r>
    </w:p>
    <w:p w14:paraId="6F31A28C" w14:textId="4BBE3418" w:rsidR="009E142A" w:rsidRPr="009E142A" w:rsidRDefault="5AACC04B" w:rsidP="4B2BB1BD">
      <w:pPr>
        <w:jc w:val="both"/>
        <w:rPr>
          <w:i/>
          <w:iCs/>
        </w:rPr>
      </w:pPr>
      <w:r w:rsidRPr="4B2BB1BD">
        <w:t>The table below shows the</w:t>
      </w:r>
      <w:r w:rsidR="4B9912AE" w:rsidRPr="4B2BB1BD">
        <w:t xml:space="preserve"> </w:t>
      </w:r>
      <w:r w:rsidR="40F8D5BC" w:rsidRPr="4B2BB1BD">
        <w:t xml:space="preserve">identified </w:t>
      </w:r>
      <w:r w:rsidRPr="4B2BB1BD">
        <w:t>action areas</w:t>
      </w:r>
      <w:r w:rsidR="1B853C1E" w:rsidRPr="4B2BB1BD">
        <w:t xml:space="preserve"> and</w:t>
      </w:r>
      <w:r w:rsidR="4E11594A" w:rsidRPr="4B2BB1BD">
        <w:t xml:space="preserve"> </w:t>
      </w:r>
      <w:r w:rsidRPr="4B2BB1BD">
        <w:t>explains the planned actions, target outcomes, and how we will track progress.</w:t>
      </w:r>
      <w:r w:rsidRPr="4B2BB1BD">
        <w:rPr>
          <w:color w:val="FF0000"/>
        </w:rPr>
        <w:t xml:space="preserve"> </w:t>
      </w:r>
      <w:r w:rsidRPr="4B2BB1BD">
        <w:rPr>
          <w:i/>
          <w:iCs/>
        </w:rPr>
        <w:t xml:space="preserve">[Please adjust the spreadsheet to reflect the number of </w:t>
      </w:r>
      <w:r w:rsidR="7E4E99AB" w:rsidRPr="4B2BB1BD">
        <w:rPr>
          <w:i/>
          <w:iCs/>
        </w:rPr>
        <w:t xml:space="preserve">identified </w:t>
      </w:r>
      <w:r w:rsidRPr="4B2BB1BD">
        <w:rPr>
          <w:i/>
          <w:iCs/>
        </w:rPr>
        <w:t>action areas.]</w:t>
      </w:r>
    </w:p>
    <w:tbl>
      <w:tblPr>
        <w:tblStyle w:val="TableGrid"/>
        <w:tblW w:w="15680" w:type="dxa"/>
        <w:tblInd w:w="-147" w:type="dxa"/>
        <w:tblLook w:val="04A0" w:firstRow="1" w:lastRow="0" w:firstColumn="1" w:lastColumn="0" w:noHBand="0" w:noVBand="1"/>
      </w:tblPr>
      <w:tblGrid>
        <w:gridCol w:w="2079"/>
        <w:gridCol w:w="3450"/>
        <w:gridCol w:w="3404"/>
        <w:gridCol w:w="6747"/>
      </w:tblGrid>
      <w:tr w:rsidR="00595552" w:rsidRPr="001961D8" w14:paraId="688EE022" w14:textId="77777777" w:rsidTr="4B2BB1BD">
        <w:trPr>
          <w:trHeight w:val="300"/>
        </w:trPr>
        <w:tc>
          <w:tcPr>
            <w:tcW w:w="2079" w:type="dxa"/>
            <w:shd w:val="clear" w:color="auto" w:fill="00B0F0"/>
          </w:tcPr>
          <w:p w14:paraId="19ECD954" w14:textId="4478B5B6" w:rsidR="00595552" w:rsidRPr="00BA36BB" w:rsidRDefault="29A5D22F" w:rsidP="4B2BB1BD">
            <w:pPr>
              <w:ind w:left="720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4B2BB1BD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Action areas</w:t>
            </w:r>
          </w:p>
        </w:tc>
        <w:tc>
          <w:tcPr>
            <w:tcW w:w="3450" w:type="dxa"/>
            <w:shd w:val="clear" w:color="auto" w:fill="00B0F0"/>
          </w:tcPr>
          <w:p w14:paraId="4FF53DEA" w14:textId="77777777" w:rsidR="00595552" w:rsidRDefault="00595552" w:rsidP="001961D8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A36BB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Planned actions</w:t>
            </w: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 xml:space="preserve"> and target outcome</w:t>
            </w:r>
            <w:r w:rsidRPr="00BA36BB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 xml:space="preserve"> over the four-year period</w:t>
            </w:r>
          </w:p>
          <w:p w14:paraId="2E5A25F6" w14:textId="6C5A4B2E" w:rsidR="0014112B" w:rsidRPr="0014112B" w:rsidRDefault="0014112B" w:rsidP="4B2BB1BD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04" w:type="dxa"/>
            <w:shd w:val="clear" w:color="auto" w:fill="00B0F0"/>
          </w:tcPr>
          <w:p w14:paraId="71C25DB5" w14:textId="185DB405" w:rsidR="00595552" w:rsidRDefault="00595552" w:rsidP="4B2BB1BD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6BAB48D0" w14:textId="65467F4A" w:rsidR="0027106E" w:rsidRPr="00BA36BB" w:rsidRDefault="7F557846" w:rsidP="4B2BB1BD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4B2BB1BD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How progress</w:t>
            </w:r>
            <w:r w:rsidR="26A8D808" w:rsidRPr="4B2BB1BD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613F9FA" w:rsidRPr="4B2BB1BD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 xml:space="preserve">will </w:t>
            </w:r>
            <w:r w:rsidR="0C8AB165" w:rsidRPr="4B2BB1BD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be monitored</w:t>
            </w:r>
          </w:p>
        </w:tc>
        <w:tc>
          <w:tcPr>
            <w:tcW w:w="6747" w:type="dxa"/>
            <w:shd w:val="clear" w:color="auto" w:fill="00B0F0"/>
            <w:vAlign w:val="center"/>
          </w:tcPr>
          <w:p w14:paraId="6378CF99" w14:textId="77777777" w:rsidR="00595552" w:rsidRDefault="00595552" w:rsidP="00574EA5">
            <w:pPr>
              <w:jc w:val="center"/>
              <w:rPr>
                <w:rFonts w:cs="Arial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>Review of previous year’s actions</w:t>
            </w:r>
            <w:r w:rsidR="00463984"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463984" w:rsidRPr="004A4598">
              <w:rPr>
                <w:rFonts w:cs="Arial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(leave blank for </w:t>
            </w:r>
            <w:r w:rsidR="004A4598" w:rsidRPr="004A4598">
              <w:rPr>
                <w:rFonts w:cs="Arial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new initiatives</w:t>
            </w:r>
            <w:r w:rsidR="00463984" w:rsidRPr="004A4598">
              <w:rPr>
                <w:rFonts w:cs="Arial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)</w:t>
            </w:r>
          </w:p>
          <w:p w14:paraId="536F1BEB" w14:textId="5208486C" w:rsidR="000B758A" w:rsidRPr="000B758A" w:rsidRDefault="000B758A" w:rsidP="4B2BB1BD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4B2BB1BD" w14:paraId="56696A0B" w14:textId="77777777" w:rsidTr="4B2BB1BD">
        <w:trPr>
          <w:trHeight w:val="795"/>
        </w:trPr>
        <w:tc>
          <w:tcPr>
            <w:tcW w:w="2079" w:type="dxa"/>
          </w:tcPr>
          <w:p w14:paraId="747B5206" w14:textId="012860A4" w:rsidR="421B2A88" w:rsidRDefault="421B2A88" w:rsidP="4B2BB1BD">
            <w:pPr>
              <w:rPr>
                <w:rFonts w:cs="Arial"/>
                <w:i/>
                <w:iCs/>
                <w:sz w:val="20"/>
                <w:szCs w:val="20"/>
              </w:rPr>
            </w:pPr>
            <w:r w:rsidRPr="4B2BB1BD">
              <w:rPr>
                <w:rFonts w:cs="Arial"/>
                <w:i/>
                <w:iCs/>
                <w:sz w:val="20"/>
                <w:szCs w:val="20"/>
              </w:rPr>
              <w:t>[e.g. load consolidation]</w:t>
            </w:r>
          </w:p>
        </w:tc>
        <w:tc>
          <w:tcPr>
            <w:tcW w:w="3450" w:type="dxa"/>
          </w:tcPr>
          <w:p w14:paraId="3354D99D" w14:textId="17005627" w:rsidR="4B2BB1BD" w:rsidRDefault="4B2BB1BD" w:rsidP="4B2BB1BD"/>
        </w:tc>
        <w:tc>
          <w:tcPr>
            <w:tcW w:w="3404" w:type="dxa"/>
          </w:tcPr>
          <w:p w14:paraId="4EAFE295" w14:textId="005741BC" w:rsidR="4B2BB1BD" w:rsidRDefault="4B2BB1BD" w:rsidP="4B2BB1BD"/>
        </w:tc>
        <w:tc>
          <w:tcPr>
            <w:tcW w:w="6747" w:type="dxa"/>
            <w:shd w:val="clear" w:color="auto" w:fill="FFFFFF" w:themeFill="background1"/>
            <w:vAlign w:val="center"/>
          </w:tcPr>
          <w:p w14:paraId="4C491482" w14:textId="7F2CA97C" w:rsidR="4B2BB1BD" w:rsidRDefault="4B2BB1BD" w:rsidP="4B2BB1BD"/>
        </w:tc>
      </w:tr>
      <w:tr w:rsidR="00595552" w14:paraId="217C7097" w14:textId="77777777" w:rsidTr="4B2BB1BD">
        <w:trPr>
          <w:trHeight w:val="300"/>
        </w:trPr>
        <w:tc>
          <w:tcPr>
            <w:tcW w:w="2079" w:type="dxa"/>
          </w:tcPr>
          <w:p w14:paraId="6896EC17" w14:textId="71810392" w:rsidR="00595552" w:rsidRPr="00BA36BB" w:rsidRDefault="29A5D22F" w:rsidP="4B2BB1BD">
            <w:pPr>
              <w:rPr>
                <w:rFonts w:cs="Arial"/>
                <w:i/>
                <w:iCs/>
                <w:sz w:val="20"/>
                <w:szCs w:val="20"/>
              </w:rPr>
            </w:pPr>
            <w:r w:rsidRPr="4B2BB1BD">
              <w:rPr>
                <w:rFonts w:cs="Arial"/>
                <w:i/>
                <w:iCs/>
                <w:sz w:val="20"/>
                <w:szCs w:val="20"/>
              </w:rPr>
              <w:t>[</w:t>
            </w:r>
            <w:r w:rsidR="28A90FB3" w:rsidRPr="4B2BB1BD">
              <w:rPr>
                <w:rFonts w:cs="Arial"/>
                <w:i/>
                <w:iCs/>
                <w:sz w:val="20"/>
                <w:szCs w:val="20"/>
              </w:rPr>
              <w:t>e.g.</w:t>
            </w:r>
            <w:r w:rsidRPr="4B2BB1BD"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r w:rsidR="436BDA53" w:rsidRPr="4B2BB1BD">
              <w:rPr>
                <w:rFonts w:cs="Arial"/>
                <w:i/>
                <w:iCs/>
                <w:sz w:val="20"/>
                <w:szCs w:val="20"/>
              </w:rPr>
              <w:t>t</w:t>
            </w:r>
            <w:r w:rsidRPr="4B2BB1BD">
              <w:rPr>
                <w:rFonts w:cs="Arial"/>
                <w:i/>
                <w:iCs/>
                <w:sz w:val="20"/>
                <w:szCs w:val="20"/>
              </w:rPr>
              <w:t>echnology]</w:t>
            </w:r>
          </w:p>
        </w:tc>
        <w:tc>
          <w:tcPr>
            <w:tcW w:w="3450" w:type="dxa"/>
          </w:tcPr>
          <w:p w14:paraId="31C4937B" w14:textId="77777777" w:rsidR="00595552" w:rsidRDefault="00595552" w:rsidP="001961D8"/>
          <w:p w14:paraId="57233554" w14:textId="77777777" w:rsidR="00595552" w:rsidRDefault="00595552" w:rsidP="001961D8"/>
          <w:p w14:paraId="75CFAECC" w14:textId="77777777" w:rsidR="00595552" w:rsidRDefault="00595552" w:rsidP="001961D8"/>
          <w:p w14:paraId="00EC0D5E" w14:textId="77777777" w:rsidR="00595552" w:rsidRDefault="00595552" w:rsidP="001961D8"/>
        </w:tc>
        <w:tc>
          <w:tcPr>
            <w:tcW w:w="3404" w:type="dxa"/>
          </w:tcPr>
          <w:p w14:paraId="23D1AC60" w14:textId="77777777" w:rsidR="00595552" w:rsidRDefault="00595552" w:rsidP="001961D8"/>
        </w:tc>
        <w:tc>
          <w:tcPr>
            <w:tcW w:w="6747" w:type="dxa"/>
            <w:shd w:val="clear" w:color="auto" w:fill="FFFFFF" w:themeFill="background1"/>
          </w:tcPr>
          <w:p w14:paraId="7AC98EE9" w14:textId="232A2B73" w:rsidR="00595552" w:rsidRDefault="00595552" w:rsidP="001961D8"/>
        </w:tc>
      </w:tr>
    </w:tbl>
    <w:p w14:paraId="09305CA2" w14:textId="7AA737DD" w:rsidR="00A95D23" w:rsidRDefault="00A95D23" w:rsidP="00D910C0">
      <w:pPr>
        <w:tabs>
          <w:tab w:val="left" w:pos="3660"/>
        </w:tabs>
      </w:pPr>
    </w:p>
    <w:p w14:paraId="3650765B" w14:textId="77777777" w:rsidR="005B30CB" w:rsidRPr="005B30CB" w:rsidRDefault="005B30CB" w:rsidP="005B30CB"/>
    <w:p w14:paraId="7886BAF7" w14:textId="77777777" w:rsidR="005B30CB" w:rsidRPr="005B30CB" w:rsidRDefault="005B30CB" w:rsidP="005B30CB">
      <w:pPr>
        <w:ind w:firstLine="720"/>
      </w:pPr>
    </w:p>
    <w:sectPr w:rsidR="005B30CB" w:rsidRPr="005B30CB" w:rsidSect="0004516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705483" w14:textId="77777777" w:rsidR="0062603C" w:rsidRDefault="0062603C" w:rsidP="0004516A">
      <w:pPr>
        <w:spacing w:after="0" w:line="240" w:lineRule="auto"/>
      </w:pPr>
      <w:r>
        <w:separator/>
      </w:r>
    </w:p>
  </w:endnote>
  <w:endnote w:type="continuationSeparator" w:id="0">
    <w:p w14:paraId="7BBD69F6" w14:textId="77777777" w:rsidR="0062603C" w:rsidRDefault="0062603C" w:rsidP="0004516A">
      <w:pPr>
        <w:spacing w:after="0" w:line="240" w:lineRule="auto"/>
      </w:pPr>
      <w:r>
        <w:continuationSeparator/>
      </w:r>
    </w:p>
  </w:endnote>
  <w:endnote w:type="continuationNotice" w:id="1">
    <w:p w14:paraId="3789D560" w14:textId="77777777" w:rsidR="0062603C" w:rsidRDefault="006260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A5293" w14:textId="77777777" w:rsidR="005B30CB" w:rsidRDefault="005B30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A9A85" w14:textId="17FC90E6" w:rsidR="0004516A" w:rsidRDefault="4B2BB1BD">
    <w:pPr>
      <w:pStyle w:val="Footer"/>
    </w:pPr>
    <w:r>
      <w:t xml:space="preserve">Issued: </w:t>
    </w:r>
    <w:r w:rsidR="005B30CB">
      <w:t>March</w:t>
    </w:r>
    <w:r>
      <w:t xml:space="preserve">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CF3A4" w14:textId="77777777" w:rsidR="005B30CB" w:rsidRDefault="005B3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6102E" w14:textId="77777777" w:rsidR="0062603C" w:rsidRDefault="0062603C" w:rsidP="0004516A">
      <w:pPr>
        <w:spacing w:after="0" w:line="240" w:lineRule="auto"/>
      </w:pPr>
      <w:r>
        <w:separator/>
      </w:r>
    </w:p>
  </w:footnote>
  <w:footnote w:type="continuationSeparator" w:id="0">
    <w:p w14:paraId="35990F90" w14:textId="77777777" w:rsidR="0062603C" w:rsidRDefault="0062603C" w:rsidP="0004516A">
      <w:pPr>
        <w:spacing w:after="0" w:line="240" w:lineRule="auto"/>
      </w:pPr>
      <w:r>
        <w:continuationSeparator/>
      </w:r>
    </w:p>
  </w:footnote>
  <w:footnote w:type="continuationNotice" w:id="1">
    <w:p w14:paraId="59C67FBA" w14:textId="77777777" w:rsidR="0062603C" w:rsidRDefault="0062603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C1B7A" w14:textId="069F3816" w:rsidR="0004516A" w:rsidRDefault="0004516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2537596B" wp14:editId="5AD41D37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581150" cy="322580"/>
              <wp:effectExtent l="0" t="0" r="0" b="1270"/>
              <wp:wrapNone/>
              <wp:docPr id="1663576453" name="Text Box 2" descr="               C2 - Restricted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1150" cy="322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3FD637" w14:textId="5E09DF42" w:rsidR="0004516A" w:rsidRPr="0004516A" w:rsidRDefault="0004516A" w:rsidP="0004516A">
                          <w:pPr>
                            <w:spacing w:after="0"/>
                            <w:rPr>
                              <w:rFonts w:ascii="Tahoma" w:eastAsia="Tahoma" w:hAnsi="Tahoma" w:cs="Tahoma"/>
                              <w:noProof/>
                              <w:color w:val="CF022B"/>
                              <w:sz w:val="16"/>
                              <w:szCs w:val="16"/>
                            </w:rPr>
                          </w:pPr>
                          <w:r w:rsidRPr="0004516A">
                            <w:rPr>
                              <w:rFonts w:ascii="Tahoma" w:eastAsia="Tahoma" w:hAnsi="Tahoma" w:cs="Tahoma"/>
                              <w:noProof/>
                              <w:color w:val="CF022B"/>
                              <w:sz w:val="16"/>
                              <w:szCs w:val="16"/>
                            </w:rPr>
                            <w:t xml:space="preserve">               C2 - Restricted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2537596B">
              <v:stroke joinstyle="miter"/>
              <v:path gradientshapeok="t" o:connecttype="rect"/>
            </v:shapetype>
            <v:shape id="Text Box 2" style="position:absolute;margin-left:0;margin-top:0;width:124.5pt;height:25.4pt;z-index:25166131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alt="               C2 - Restricted use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">
              <v:textbox style="mso-fit-shape-to-text:t" inset="20pt,15pt,0,0">
                <w:txbxContent>
                  <w:p w:rsidRPr="0004516A" w:rsidR="0004516A" w:rsidP="0004516A" w:rsidRDefault="0004516A" w14:paraId="5A3FD637" w14:textId="5E09DF42">
                    <w:pPr>
                      <w:spacing w:after="0"/>
                      <w:rPr>
                        <w:rFonts w:ascii="Tahoma" w:hAnsi="Tahoma" w:eastAsia="Tahoma" w:cs="Tahoma"/>
                        <w:noProof/>
                        <w:color w:val="CF022B"/>
                        <w:sz w:val="16"/>
                        <w:szCs w:val="16"/>
                      </w:rPr>
                    </w:pPr>
                    <w:r w:rsidRPr="0004516A">
                      <w:rPr>
                        <w:rFonts w:ascii="Tahoma" w:hAnsi="Tahoma" w:eastAsia="Tahoma" w:cs="Tahoma"/>
                        <w:noProof/>
                        <w:color w:val="CF022B"/>
                        <w:sz w:val="16"/>
                        <w:szCs w:val="16"/>
                      </w:rPr>
                      <w:t xml:space="preserve">               C2 - Restricted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5B64B" w14:textId="1E5A80A7" w:rsidR="0004516A" w:rsidRDefault="0004516A">
    <w:pPr>
      <w:pStyle w:val="Header"/>
    </w:pPr>
    <w:r>
      <w:rPr>
        <w:rFonts w:ascii="Gill Sans MT" w:hAnsi="Gill Sans MT"/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53DB7A02" wp14:editId="3C25B419">
              <wp:simplePos x="914400" y="447675"/>
              <wp:positionH relativeFrom="page">
                <wp:align>left</wp:align>
              </wp:positionH>
              <wp:positionV relativeFrom="page">
                <wp:align>top</wp:align>
              </wp:positionV>
              <wp:extent cx="1581150" cy="322580"/>
              <wp:effectExtent l="0" t="0" r="0" b="1270"/>
              <wp:wrapNone/>
              <wp:docPr id="688550468" name="Text Box 3" descr="               C2 - Restricted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1150" cy="322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C83DEC" w14:textId="45FC5F3A" w:rsidR="0004516A" w:rsidRPr="0004516A" w:rsidRDefault="0004516A" w:rsidP="0004516A">
                          <w:pPr>
                            <w:spacing w:after="0"/>
                            <w:rPr>
                              <w:rFonts w:ascii="Tahoma" w:eastAsia="Tahoma" w:hAnsi="Tahoma" w:cs="Tahoma"/>
                              <w:noProof/>
                              <w:color w:val="CF022B"/>
                              <w:sz w:val="16"/>
                              <w:szCs w:val="16"/>
                            </w:rPr>
                          </w:pPr>
                          <w:r w:rsidRPr="0004516A">
                            <w:rPr>
                              <w:rFonts w:ascii="Tahoma" w:eastAsia="Tahoma" w:hAnsi="Tahoma" w:cs="Tahoma"/>
                              <w:noProof/>
                              <w:color w:val="CF022B"/>
                              <w:sz w:val="16"/>
                              <w:szCs w:val="16"/>
                            </w:rPr>
                            <w:t xml:space="preserve">               C2 - Restricted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53DB7A02">
              <v:stroke joinstyle="miter"/>
              <v:path gradientshapeok="t" o:connecttype="rect"/>
            </v:shapetype>
            <v:shape id="Text Box 3" style="position:absolute;margin-left:0;margin-top:0;width:124.5pt;height:25.4pt;z-index:251662336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alt="               C2 - Restricted use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">
              <v:textbox style="mso-fit-shape-to-text:t" inset="20pt,15pt,0,0">
                <w:txbxContent>
                  <w:p w:rsidRPr="0004516A" w:rsidR="0004516A" w:rsidP="0004516A" w:rsidRDefault="0004516A" w14:paraId="3DC83DEC" w14:textId="45FC5F3A">
                    <w:pPr>
                      <w:spacing w:after="0"/>
                      <w:rPr>
                        <w:rFonts w:ascii="Tahoma" w:hAnsi="Tahoma" w:eastAsia="Tahoma" w:cs="Tahoma"/>
                        <w:noProof/>
                        <w:color w:val="CF022B"/>
                        <w:sz w:val="16"/>
                        <w:szCs w:val="16"/>
                      </w:rPr>
                    </w:pPr>
                    <w:r w:rsidRPr="0004516A">
                      <w:rPr>
                        <w:rFonts w:ascii="Tahoma" w:hAnsi="Tahoma" w:eastAsia="Tahoma" w:cs="Tahoma"/>
                        <w:noProof/>
                        <w:color w:val="CF022B"/>
                        <w:sz w:val="16"/>
                        <w:szCs w:val="16"/>
                      </w:rPr>
                      <w:t xml:space="preserve">               C2 - Restricted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Gill Sans MT" w:hAnsi="Gill Sans MT"/>
        <w:noProof/>
      </w:rPr>
      <w:drawing>
        <wp:anchor distT="0" distB="0" distL="114300" distR="114300" simplePos="0" relativeHeight="251658240" behindDoc="0" locked="0" layoutInCell="1" allowOverlap="1" wp14:anchorId="5F590834" wp14:editId="23FD3FA1">
          <wp:simplePos x="0" y="0"/>
          <wp:positionH relativeFrom="column">
            <wp:posOffset>8734425</wp:posOffset>
          </wp:positionH>
          <wp:positionV relativeFrom="paragraph">
            <wp:posOffset>-354330</wp:posOffset>
          </wp:positionV>
          <wp:extent cx="609600" cy="899160"/>
          <wp:effectExtent l="0" t="0" r="0" b="0"/>
          <wp:wrapSquare wrapText="bothSides"/>
          <wp:docPr id="2" name="Picture 2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and white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899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5BB9">
      <w:t xml:space="preserve">[FORS </w:t>
    </w:r>
    <w:r w:rsidR="00EE34AA">
      <w:t xml:space="preserve">v7.1 </w:t>
    </w:r>
    <w:r w:rsidR="004E5BB9">
      <w:t>template</w:t>
    </w:r>
    <w:r w:rsidR="00EE34AA">
      <w:t>:</w:t>
    </w:r>
    <w:r w:rsidR="003A1D15">
      <w:t xml:space="preserve"> S3 </w:t>
    </w:r>
    <w:r w:rsidR="00C762A9">
      <w:t>O</w:t>
    </w:r>
    <w:r w:rsidR="00C762A9" w:rsidRPr="00C762A9">
      <w:t xml:space="preserve">perational performance </w:t>
    </w:r>
    <w:r w:rsidR="005B30CB">
      <w:t>review</w:t>
    </w:r>
    <w:r w:rsidR="003A1D15">
      <w:t>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E2FC8" w14:textId="4BC4AD6F" w:rsidR="0004516A" w:rsidRDefault="0004516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533E5756" wp14:editId="3A64CCA6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581150" cy="322580"/>
              <wp:effectExtent l="0" t="0" r="0" b="1270"/>
              <wp:wrapNone/>
              <wp:docPr id="1760346027" name="Text Box 1" descr="               C2 - Restricted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1150" cy="322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30CB4D" w14:textId="14F421B1" w:rsidR="0004516A" w:rsidRPr="0004516A" w:rsidRDefault="0004516A" w:rsidP="0004516A">
                          <w:pPr>
                            <w:spacing w:after="0"/>
                            <w:rPr>
                              <w:rFonts w:ascii="Tahoma" w:eastAsia="Tahoma" w:hAnsi="Tahoma" w:cs="Tahoma"/>
                              <w:noProof/>
                              <w:color w:val="CF022B"/>
                              <w:sz w:val="16"/>
                              <w:szCs w:val="16"/>
                            </w:rPr>
                          </w:pPr>
                          <w:r w:rsidRPr="0004516A">
                            <w:rPr>
                              <w:rFonts w:ascii="Tahoma" w:eastAsia="Tahoma" w:hAnsi="Tahoma" w:cs="Tahoma"/>
                              <w:noProof/>
                              <w:color w:val="CF022B"/>
                              <w:sz w:val="16"/>
                              <w:szCs w:val="16"/>
                            </w:rPr>
                            <w:t xml:space="preserve">               C2 - Restricted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533E5756">
              <v:stroke joinstyle="miter"/>
              <v:path gradientshapeok="t" o:connecttype="rect"/>
            </v:shapetype>
            <v:shape id="Text Box 1" style="position:absolute;margin-left:0;margin-top:0;width:124.5pt;height:25.4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alt="               C2 - Restricted use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">
              <v:textbox style="mso-fit-shape-to-text:t" inset="20pt,15pt,0,0">
                <w:txbxContent>
                  <w:p w:rsidRPr="0004516A" w:rsidR="0004516A" w:rsidP="0004516A" w:rsidRDefault="0004516A" w14:paraId="3230CB4D" w14:textId="14F421B1">
                    <w:pPr>
                      <w:spacing w:after="0"/>
                      <w:rPr>
                        <w:rFonts w:ascii="Tahoma" w:hAnsi="Tahoma" w:eastAsia="Tahoma" w:cs="Tahoma"/>
                        <w:noProof/>
                        <w:color w:val="CF022B"/>
                        <w:sz w:val="16"/>
                        <w:szCs w:val="16"/>
                      </w:rPr>
                    </w:pPr>
                    <w:r w:rsidRPr="0004516A">
                      <w:rPr>
                        <w:rFonts w:ascii="Tahoma" w:hAnsi="Tahoma" w:eastAsia="Tahoma" w:cs="Tahoma"/>
                        <w:noProof/>
                        <w:color w:val="CF022B"/>
                        <w:sz w:val="16"/>
                        <w:szCs w:val="16"/>
                      </w:rPr>
                      <w:t xml:space="preserve">               C2 - Restricted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509C8"/>
    <w:multiLevelType w:val="hybridMultilevel"/>
    <w:tmpl w:val="F30E0C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4051AD"/>
    <w:multiLevelType w:val="hybridMultilevel"/>
    <w:tmpl w:val="1EBEB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27018"/>
    <w:multiLevelType w:val="hybridMultilevel"/>
    <w:tmpl w:val="30488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1073F7"/>
    <w:multiLevelType w:val="hybridMultilevel"/>
    <w:tmpl w:val="6050717C"/>
    <w:lvl w:ilvl="0" w:tplc="AE1846C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E6AA8"/>
    <w:multiLevelType w:val="hybridMultilevel"/>
    <w:tmpl w:val="04E28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5111310">
    <w:abstractNumId w:val="4"/>
  </w:num>
  <w:num w:numId="2" w16cid:durableId="333186618">
    <w:abstractNumId w:val="0"/>
  </w:num>
  <w:num w:numId="3" w16cid:durableId="435826891">
    <w:abstractNumId w:val="1"/>
  </w:num>
  <w:num w:numId="4" w16cid:durableId="1176114931">
    <w:abstractNumId w:val="2"/>
  </w:num>
  <w:num w:numId="5" w16cid:durableId="4573398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16A"/>
    <w:rsid w:val="0004516A"/>
    <w:rsid w:val="000B758A"/>
    <w:rsid w:val="000C213B"/>
    <w:rsid w:val="00127EDD"/>
    <w:rsid w:val="0014112B"/>
    <w:rsid w:val="001416E6"/>
    <w:rsid w:val="0015656E"/>
    <w:rsid w:val="001961D8"/>
    <w:rsid w:val="001D324C"/>
    <w:rsid w:val="00250F22"/>
    <w:rsid w:val="0027106E"/>
    <w:rsid w:val="002E194B"/>
    <w:rsid w:val="00310CA7"/>
    <w:rsid w:val="003267DA"/>
    <w:rsid w:val="003408BB"/>
    <w:rsid w:val="00350870"/>
    <w:rsid w:val="00354108"/>
    <w:rsid w:val="003869C5"/>
    <w:rsid w:val="003A1D15"/>
    <w:rsid w:val="003C2C1A"/>
    <w:rsid w:val="003D324D"/>
    <w:rsid w:val="003D66A3"/>
    <w:rsid w:val="003F3A1F"/>
    <w:rsid w:val="0041502E"/>
    <w:rsid w:val="00463984"/>
    <w:rsid w:val="004A4598"/>
    <w:rsid w:val="004E5BB9"/>
    <w:rsid w:val="00566C1E"/>
    <w:rsid w:val="00574EA5"/>
    <w:rsid w:val="00595552"/>
    <w:rsid w:val="005B0DA8"/>
    <w:rsid w:val="005B30CB"/>
    <w:rsid w:val="0062603C"/>
    <w:rsid w:val="006961D8"/>
    <w:rsid w:val="0071630C"/>
    <w:rsid w:val="00811B73"/>
    <w:rsid w:val="00816A86"/>
    <w:rsid w:val="00821D35"/>
    <w:rsid w:val="0083589D"/>
    <w:rsid w:val="008922DE"/>
    <w:rsid w:val="008A4F23"/>
    <w:rsid w:val="008A5559"/>
    <w:rsid w:val="00900B99"/>
    <w:rsid w:val="009058EE"/>
    <w:rsid w:val="0091112B"/>
    <w:rsid w:val="00921C75"/>
    <w:rsid w:val="00935871"/>
    <w:rsid w:val="009B46FE"/>
    <w:rsid w:val="009E142A"/>
    <w:rsid w:val="009E589D"/>
    <w:rsid w:val="00A067F7"/>
    <w:rsid w:val="00A71C6B"/>
    <w:rsid w:val="00A95D23"/>
    <w:rsid w:val="00AC4BAC"/>
    <w:rsid w:val="00B309D4"/>
    <w:rsid w:val="00B30CFD"/>
    <w:rsid w:val="00B42DD4"/>
    <w:rsid w:val="00BA36BB"/>
    <w:rsid w:val="00BF2C92"/>
    <w:rsid w:val="00C44A18"/>
    <w:rsid w:val="00C762A9"/>
    <w:rsid w:val="00CB3721"/>
    <w:rsid w:val="00D0455A"/>
    <w:rsid w:val="00D07BEF"/>
    <w:rsid w:val="00D671C6"/>
    <w:rsid w:val="00D910C0"/>
    <w:rsid w:val="00D91261"/>
    <w:rsid w:val="00DB36B8"/>
    <w:rsid w:val="00DC2FEE"/>
    <w:rsid w:val="00DC5603"/>
    <w:rsid w:val="00DD0FD9"/>
    <w:rsid w:val="00DD17C7"/>
    <w:rsid w:val="00DD50EB"/>
    <w:rsid w:val="00E05539"/>
    <w:rsid w:val="00E328EB"/>
    <w:rsid w:val="00E57E59"/>
    <w:rsid w:val="00EB1291"/>
    <w:rsid w:val="00EB1F49"/>
    <w:rsid w:val="00EE34AA"/>
    <w:rsid w:val="00FD057E"/>
    <w:rsid w:val="00FE089C"/>
    <w:rsid w:val="00FF3D77"/>
    <w:rsid w:val="03E6AC3D"/>
    <w:rsid w:val="04590DCE"/>
    <w:rsid w:val="04B92045"/>
    <w:rsid w:val="052DB9C5"/>
    <w:rsid w:val="05582965"/>
    <w:rsid w:val="0613F9FA"/>
    <w:rsid w:val="0C8AB165"/>
    <w:rsid w:val="12378B54"/>
    <w:rsid w:val="14AFC8AF"/>
    <w:rsid w:val="156AC0D8"/>
    <w:rsid w:val="18A71164"/>
    <w:rsid w:val="1AB95CEB"/>
    <w:rsid w:val="1B853C1E"/>
    <w:rsid w:val="1CAA309F"/>
    <w:rsid w:val="1D85DB74"/>
    <w:rsid w:val="1F761C33"/>
    <w:rsid w:val="1F95A7ED"/>
    <w:rsid w:val="22F587F2"/>
    <w:rsid w:val="251EE333"/>
    <w:rsid w:val="26A8D808"/>
    <w:rsid w:val="279D9B8A"/>
    <w:rsid w:val="28A90FB3"/>
    <w:rsid w:val="29A5D22F"/>
    <w:rsid w:val="2BAF99CF"/>
    <w:rsid w:val="2C530884"/>
    <w:rsid w:val="2D829A51"/>
    <w:rsid w:val="338F8F3B"/>
    <w:rsid w:val="35801E0D"/>
    <w:rsid w:val="3A5203D3"/>
    <w:rsid w:val="3C414FC2"/>
    <w:rsid w:val="3E3B370D"/>
    <w:rsid w:val="3EDA910E"/>
    <w:rsid w:val="3FDD93AC"/>
    <w:rsid w:val="4001EB22"/>
    <w:rsid w:val="40F8D5BC"/>
    <w:rsid w:val="416BDF59"/>
    <w:rsid w:val="421B2A88"/>
    <w:rsid w:val="436BDA53"/>
    <w:rsid w:val="44237C40"/>
    <w:rsid w:val="4A35DF5A"/>
    <w:rsid w:val="4B2BB1BD"/>
    <w:rsid w:val="4B9912AE"/>
    <w:rsid w:val="4E11594A"/>
    <w:rsid w:val="4EE55E7A"/>
    <w:rsid w:val="510A2933"/>
    <w:rsid w:val="52AD932B"/>
    <w:rsid w:val="57AB0B60"/>
    <w:rsid w:val="5AACC04B"/>
    <w:rsid w:val="5FED21F8"/>
    <w:rsid w:val="668B7346"/>
    <w:rsid w:val="70308CA2"/>
    <w:rsid w:val="77F4DFAE"/>
    <w:rsid w:val="7E4E99AB"/>
    <w:rsid w:val="7F55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B7C8A"/>
  <w15:chartTrackingRefBased/>
  <w15:docId w15:val="{CE097361-DBA7-4844-A366-E7805D46F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16A"/>
  </w:style>
  <w:style w:type="paragraph" w:styleId="Heading1">
    <w:name w:val="heading 1"/>
    <w:basedOn w:val="Normal"/>
    <w:next w:val="Normal"/>
    <w:link w:val="Heading1Char"/>
    <w:uiPriority w:val="9"/>
    <w:qFormat/>
    <w:rsid w:val="000451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51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51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51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51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51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51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51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51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51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51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51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51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51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51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51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51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51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51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1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51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51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51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516A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0451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51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51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51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516A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045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  <w14:ligatures w14:val="standardContextual"/>
    </w:rPr>
  </w:style>
  <w:style w:type="character" w:customStyle="1" w:styleId="normaltextrun">
    <w:name w:val="normaltextrun"/>
    <w:basedOn w:val="DefaultParagraphFont"/>
    <w:rsid w:val="0004516A"/>
  </w:style>
  <w:style w:type="character" w:customStyle="1" w:styleId="eop">
    <w:name w:val="eop"/>
    <w:basedOn w:val="DefaultParagraphFont"/>
    <w:rsid w:val="0004516A"/>
  </w:style>
  <w:style w:type="table" w:styleId="GridTable5Dark-Accent5">
    <w:name w:val="Grid Table 5 Dark Accent 5"/>
    <w:basedOn w:val="TableNormal"/>
    <w:uiPriority w:val="50"/>
    <w:rsid w:val="0004516A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2B93" w:themeFill="accent5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E59EDC" w:themeFill="accent5" w:themeFillTint="66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0451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51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516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451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16A"/>
  </w:style>
  <w:style w:type="paragraph" w:styleId="Footer">
    <w:name w:val="footer"/>
    <w:basedOn w:val="Normal"/>
    <w:link w:val="FooterChar"/>
    <w:uiPriority w:val="99"/>
    <w:unhideWhenUsed/>
    <w:rsid w:val="000451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16A"/>
  </w:style>
  <w:style w:type="character" w:customStyle="1" w:styleId="ListParagraphChar">
    <w:name w:val="List Paragraph Char"/>
    <w:basedOn w:val="DefaultParagraphFont"/>
    <w:link w:val="ListParagraph"/>
    <w:uiPriority w:val="34"/>
    <w:rsid w:val="00D910C0"/>
  </w:style>
  <w:style w:type="table" w:styleId="TableGrid">
    <w:name w:val="Table Grid"/>
    <w:basedOn w:val="TableNormal"/>
    <w:uiPriority w:val="39"/>
    <w:rsid w:val="00D91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DE0144AE2AE94388AD8BB04B72C39D" ma:contentTypeVersion="21" ma:contentTypeDescription="Create a new document." ma:contentTypeScope="" ma:versionID="8788b70598f5434b6b9c992bb92990bd">
  <xsd:schema xmlns:xsd="http://www.w3.org/2001/XMLSchema" xmlns:xs="http://www.w3.org/2001/XMLSchema" xmlns:p="http://schemas.microsoft.com/office/2006/metadata/properties" xmlns:ns2="d0276e78-7c09-439f-9c77-d1c62efe377f" xmlns:ns3="5c7c3c9e-24e6-414d-bfc9-6bb29758e21f" targetNamespace="http://schemas.microsoft.com/office/2006/metadata/properties" ma:root="true" ma:fieldsID="02d4b781ffea9fe4ee957b0b93b83077" ns2:_="" ns3:_="">
    <xsd:import namespace="d0276e78-7c09-439f-9c77-d1c62efe377f"/>
    <xsd:import namespace="5c7c3c9e-24e6-414d-bfc9-6bb29758e2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BALead" minOccurs="0"/>
                <xsd:element ref="ns2:lcf76f155ced4ddcb4097134ff3c332f" minOccurs="0"/>
                <xsd:element ref="ns3:TaxCatchAll" minOccurs="0"/>
                <xsd:element ref="ns2:Status" minOccurs="0"/>
                <xsd:element ref="ns2:Description_x003a_" minOccurs="0"/>
                <xsd:element ref="ns2:MediaServiceObjectDetectorVersions" minOccurs="0"/>
                <xsd:element ref="ns2:MediaServiceSearchProperties" minOccurs="0"/>
                <xsd:element ref="ns2:RFC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76e78-7c09-439f-9c77-d1c62efe37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BALead" ma:index="20" nillable="true" ma:displayName="Owner" ma:format="Dropdown" ma:list="UserInfo" ma:SharePointGroup="0" ma:internalName="BA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00e2059-5ee7-47e9-8d7c-e5c5b9f97e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tus" ma:index="24" nillable="true" ma:displayName="Status" ma:description="Status of document" ma:format="Dropdown" ma:internalName="Status">
      <xsd:simpleType>
        <xsd:restriction base="dms:Choice">
          <xsd:enumeration value="Complete"/>
          <xsd:enumeration value="WIP"/>
          <xsd:enumeration value="Needs Review"/>
          <xsd:enumeration value="On Hold"/>
        </xsd:restriction>
      </xsd:simpleType>
    </xsd:element>
    <xsd:element name="Description_x003a_" ma:index="25" nillable="true" ma:displayName="Summary" ma:description="Variety of FORS images (originally provided by Marketing)" ma:format="Dropdown" ma:internalName="Description_x003a_">
      <xsd:simpleType>
        <xsd:restriction base="dms:Note">
          <xsd:maxLength value="255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FCStatus" ma:index="28" nillable="true" ma:displayName="RFC Status" ma:format="Dropdown" ma:internalName="RFCStatus">
      <xsd:simpleType>
        <xsd:restriction base="dms:Choice">
          <xsd:enumeration value="In Draft"/>
          <xsd:enumeration value="In Discovery"/>
          <xsd:enumeration value="Solutioning"/>
          <xsd:enumeration value="Assessing"/>
          <xsd:enumeration value="In Review"/>
          <xsd:enumeration value="Accepted"/>
          <xsd:enumeration value="Rejected"/>
          <xsd:enumeration value="Archived"/>
          <xsd:enumeration value="RFC Missing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c3c9e-24e6-414d-bfc9-6bb29758e21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db03c80-889a-4d14-ad0d-6b7ac9db1bdb}" ma:internalName="TaxCatchAll" ma:showField="CatchAllData" ma:web="5c7c3c9e-24e6-414d-bfc9-6bb29758e2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_x003a_ xmlns="d0276e78-7c09-439f-9c77-d1c62efe377f" xsi:nil="true"/>
    <RFCStatus xmlns="d0276e78-7c09-439f-9c77-d1c62efe377f" xsi:nil="true"/>
    <lcf76f155ced4ddcb4097134ff3c332f xmlns="d0276e78-7c09-439f-9c77-d1c62efe377f">
      <Terms xmlns="http://schemas.microsoft.com/office/infopath/2007/PartnerControls"/>
    </lcf76f155ced4ddcb4097134ff3c332f>
    <Status xmlns="d0276e78-7c09-439f-9c77-d1c62efe377f" xsi:nil="true"/>
    <TaxCatchAll xmlns="5c7c3c9e-24e6-414d-bfc9-6bb29758e21f" xsi:nil="true"/>
    <BALead xmlns="d0276e78-7c09-439f-9c77-d1c62efe377f">
      <UserInfo>
        <DisplayName/>
        <AccountId xsi:nil="true"/>
        <AccountType/>
      </UserInfo>
    </BALead>
  </documentManagement>
</p:properties>
</file>

<file path=customXml/itemProps1.xml><?xml version="1.0" encoding="utf-8"?>
<ds:datastoreItem xmlns:ds="http://schemas.openxmlformats.org/officeDocument/2006/customXml" ds:itemID="{4BAAAB75-FF27-4E62-B012-E3F76D6EDE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6A59CC-5C9A-40E6-A4E5-29A492CB05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EE7BCE-D059-4EE1-AE09-A2AB8AC651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276e78-7c09-439f-9c77-d1c62efe377f"/>
    <ds:schemaRef ds:uri="5c7c3c9e-24e6-414d-bfc9-6bb29758e2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372AD4-5506-4811-BCB2-1F94AA376888}">
  <ds:schemaRefs>
    <ds:schemaRef ds:uri="http://schemas.microsoft.com/office/2006/metadata/properties"/>
    <ds:schemaRef ds:uri="http://schemas.microsoft.com/office/infopath/2007/PartnerControls"/>
    <ds:schemaRef ds:uri="d0276e78-7c09-439f-9c77-d1c62efe377f"/>
    <ds:schemaRef ds:uri="5c7c3c9e-24e6-414d-bfc9-6bb29758e21f"/>
  </ds:schemaRefs>
</ds:datastoreItem>
</file>

<file path=docMetadata/LabelInfo.xml><?xml version="1.0" encoding="utf-8"?>
<clbl:labelList xmlns:clbl="http://schemas.microsoft.com/office/2020/mipLabelMetadata">
  <clbl:label id="{c5e6e129-f928-4a05-ae32-d838f6b21bdd}" enabled="1" method="Standard" siteId="{8b87af7d-8647-4dc7-8df4-5f69a2011bb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1044</Characters>
  <Application>Microsoft Office Word</Application>
  <DocSecurity>0</DocSecurity>
  <Lines>8</Lines>
  <Paragraphs>2</Paragraphs>
  <ScaleCrop>false</ScaleCrop>
  <Company>Sopra Steria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GERGELY Livia</dc:creator>
  <cp:keywords/>
  <dc:description/>
  <cp:lastModifiedBy>GERGELY Livia</cp:lastModifiedBy>
  <cp:revision>3</cp:revision>
  <dcterms:created xsi:type="dcterms:W3CDTF">2025-03-25T13:30:00Z</dcterms:created>
  <dcterms:modified xsi:type="dcterms:W3CDTF">2025-03-25T13:31:00Z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68ecbfab,63282985,290a7244</vt:lpwstr>
  </property>
  <property fmtid="{D5CDD505-2E9C-101B-9397-08002B2CF9AE}" pid="3" name="ClassificationContentMarkingHeaderFontProps">
    <vt:lpwstr>#cf022b,8,Tahoma</vt:lpwstr>
  </property>
  <property fmtid="{D5CDD505-2E9C-101B-9397-08002B2CF9AE}" pid="4" name="ClassificationContentMarkingHeaderText">
    <vt:lpwstr>               C2 - Restricted use</vt:lpwstr>
  </property>
  <property fmtid="{D5CDD505-2E9C-101B-9397-08002B2CF9AE}" pid="5" name="MSIP_Label_c5e6e129-f928-4a05-ae32-d838f6b21bdd_Enabled">
    <vt:lpwstr>true</vt:lpwstr>
  </property>
  <property fmtid="{D5CDD505-2E9C-101B-9397-08002B2CF9AE}" pid="6" name="MSIP_Label_c5e6e129-f928-4a05-ae32-d838f6b21bdd_SetDate">
    <vt:lpwstr>2024-11-21T20:19:59Z</vt:lpwstr>
  </property>
  <property fmtid="{D5CDD505-2E9C-101B-9397-08002B2CF9AE}" pid="7" name="MSIP_Label_c5e6e129-f928-4a05-ae32-d838f6b21bdd_Method">
    <vt:lpwstr>Standard</vt:lpwstr>
  </property>
  <property fmtid="{D5CDD505-2E9C-101B-9397-08002B2CF9AE}" pid="8" name="MSIP_Label_c5e6e129-f928-4a05-ae32-d838f6b21bdd_Name">
    <vt:lpwstr>EN Restricted use</vt:lpwstr>
  </property>
  <property fmtid="{D5CDD505-2E9C-101B-9397-08002B2CF9AE}" pid="9" name="MSIP_Label_c5e6e129-f928-4a05-ae32-d838f6b21bdd_SiteId">
    <vt:lpwstr>8b87af7d-8647-4dc7-8df4-5f69a2011bb5</vt:lpwstr>
  </property>
  <property fmtid="{D5CDD505-2E9C-101B-9397-08002B2CF9AE}" pid="10" name="MSIP_Label_c5e6e129-f928-4a05-ae32-d838f6b21bdd_ActionId">
    <vt:lpwstr>b8abcd4d-9391-4864-8dc4-1769a75c97b0</vt:lpwstr>
  </property>
  <property fmtid="{D5CDD505-2E9C-101B-9397-08002B2CF9AE}" pid="11" name="MSIP_Label_c5e6e129-f928-4a05-ae32-d838f6b21bdd_ContentBits">
    <vt:lpwstr>3</vt:lpwstr>
  </property>
  <property fmtid="{D5CDD505-2E9C-101B-9397-08002B2CF9AE}" pid="12" name="ContentTypeId">
    <vt:lpwstr>0x01010085DE0144AE2AE94388AD8BB04B72C39D</vt:lpwstr>
  </property>
  <property fmtid="{D5CDD505-2E9C-101B-9397-08002B2CF9AE}" pid="13" name="MediaServiceImageTags">
    <vt:lpwstr/>
  </property>
</Properties>
</file>